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E229DF" w:rsidRPr="00E229DF">
        <w:rPr>
          <w:bCs/>
          <w:noProof w:val="0"/>
          <w:sz w:val="24"/>
          <w:szCs w:val="24"/>
        </w:rPr>
        <w:t>R2-1702899</w:t>
      </w:r>
    </w:p>
    <w:p w:rsidR="00CD4C7B" w:rsidRPr="00B266B0" w:rsidRDefault="00940212" w:rsidP="00CD4C7B">
      <w:pPr>
        <w:pStyle w:val="Header"/>
        <w:tabs>
          <w:tab w:val="right" w:pos="9639"/>
        </w:tabs>
        <w:rPr>
          <w:bCs/>
          <w:noProof w:val="0"/>
          <w:sz w:val="24"/>
          <w:szCs w:val="24"/>
        </w:rPr>
      </w:pPr>
      <w:r>
        <w:rPr>
          <w:noProof w:val="0"/>
          <w:sz w:val="24"/>
          <w:szCs w:val="24"/>
          <w:lang w:eastAsia="zh-CN"/>
        </w:rPr>
        <w:t>Spokane</w:t>
      </w:r>
      <w:r w:rsidR="00C24650" w:rsidRPr="00C24650">
        <w:rPr>
          <w:noProof w:val="0"/>
          <w:sz w:val="24"/>
          <w:szCs w:val="24"/>
          <w:lang w:eastAsia="zh-CN"/>
        </w:rPr>
        <w:t xml:space="preserve">, </w:t>
      </w:r>
      <w:r>
        <w:rPr>
          <w:noProof w:val="0"/>
          <w:sz w:val="24"/>
          <w:szCs w:val="24"/>
          <w:lang w:eastAsia="zh-CN"/>
        </w:rPr>
        <w:t>USA</w:t>
      </w:r>
      <w:r w:rsidR="00C24650" w:rsidRPr="00C24650">
        <w:rPr>
          <w:noProof w:val="0"/>
          <w:sz w:val="24"/>
          <w:szCs w:val="24"/>
          <w:lang w:eastAsia="zh-CN"/>
        </w:rPr>
        <w:t xml:space="preserve">, </w:t>
      </w:r>
      <w:r w:rsidR="00813245">
        <w:rPr>
          <w:noProof w:val="0"/>
          <w:sz w:val="24"/>
          <w:szCs w:val="24"/>
          <w:lang w:eastAsia="zh-CN"/>
        </w:rPr>
        <w:t>3</w:t>
      </w:r>
      <w:r w:rsidR="00C92967">
        <w:rPr>
          <w:noProof w:val="0"/>
          <w:sz w:val="24"/>
          <w:szCs w:val="24"/>
          <w:lang w:eastAsia="zh-CN"/>
        </w:rPr>
        <w:t xml:space="preserve"> - </w:t>
      </w:r>
      <w:r w:rsidR="00813245">
        <w:rPr>
          <w:noProof w:val="0"/>
          <w:sz w:val="24"/>
          <w:szCs w:val="24"/>
          <w:lang w:eastAsia="zh-CN"/>
        </w:rPr>
        <w:t>7</w:t>
      </w:r>
      <w:r w:rsidR="00C92967">
        <w:rPr>
          <w:noProof w:val="0"/>
          <w:sz w:val="24"/>
          <w:szCs w:val="24"/>
          <w:lang w:eastAsia="zh-CN"/>
        </w:rPr>
        <w:t xml:space="preserve"> </w:t>
      </w:r>
      <w:r w:rsidR="00813245">
        <w:rPr>
          <w:noProof w:val="0"/>
          <w:sz w:val="24"/>
          <w:szCs w:val="24"/>
          <w:lang w:eastAsia="zh-CN"/>
        </w:rPr>
        <w:t xml:space="preserve">April </w:t>
      </w:r>
      <w:r w:rsidR="00C24650" w:rsidRPr="00C24650">
        <w:rPr>
          <w:noProof w:val="0"/>
          <w:sz w:val="24"/>
          <w:szCs w:val="24"/>
          <w:lang w:eastAsia="zh-CN"/>
        </w:rPr>
        <w:t>201</w:t>
      </w:r>
      <w:r w:rsidR="00936071">
        <w:rPr>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788F" w:rsidRPr="0061788F">
        <w:rPr>
          <w:rFonts w:cs="Arial"/>
          <w:b/>
          <w:bCs/>
          <w:sz w:val="24"/>
          <w:lang w:eastAsia="ja-JP"/>
        </w:rPr>
        <w:t>10.3.1.3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0775">
        <w:rPr>
          <w:rFonts w:ascii="Arial" w:hAnsi="Arial" w:cs="Arial"/>
          <w:b/>
          <w:bCs/>
          <w:sz w:val="24"/>
        </w:rPr>
        <w:t xml:space="preserve">MAC PDU </w:t>
      </w:r>
      <w:r w:rsidR="004B30C9">
        <w:rPr>
          <w:rFonts w:ascii="Arial" w:hAnsi="Arial" w:cs="Arial"/>
          <w:b/>
          <w:bCs/>
          <w:sz w:val="24"/>
        </w:rPr>
        <w:t>encoding principles</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4E78" w:rsidRPr="00573A97">
        <w:rPr>
          <w:rFonts w:ascii="Arial" w:hAnsi="Arial" w:cs="Arial"/>
          <w:b/>
          <w:bCs/>
          <w:sz w:val="24"/>
        </w:rPr>
        <w:t>NR_newRAT</w:t>
      </w:r>
      <w:r w:rsidR="00250775" w:rsidRPr="003546F6">
        <w:rPr>
          <w:rFonts w:ascii="Arial" w:hAnsi="Arial" w:cs="Arial"/>
          <w:b/>
          <w:bCs/>
          <w:sz w:val="24"/>
        </w:rPr>
        <w:t xml:space="preserve"> - Release </w:t>
      </w:r>
      <w:r w:rsidR="0061788F" w:rsidRPr="003546F6">
        <w:rPr>
          <w:rFonts w:ascii="Arial" w:hAnsi="Arial" w:cs="Arial"/>
          <w:b/>
          <w:bCs/>
          <w:sz w:val="24"/>
        </w:rPr>
        <w:t>1</w:t>
      </w:r>
      <w:r w:rsidR="0061788F">
        <w:rPr>
          <w:rFonts w:ascii="Arial" w:hAnsi="Arial" w:cs="Arial"/>
          <w:b/>
          <w:bCs/>
          <w:sz w:val="24"/>
        </w:rPr>
        <w:t>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250775" w:rsidRDefault="00250775" w:rsidP="00CD4C7B">
      <w:r>
        <w:t>To increase pre-processing capabilities to support the high bitrates and very short processing times by NR L2, it was agreed to support MAC only concatenation (i</w:t>
      </w:r>
      <w:r w:rsidR="0061788F">
        <w:t>.</w:t>
      </w:r>
      <w:r>
        <w:t xml:space="preserve">e., no RLC concatenation) in [1]. </w:t>
      </w:r>
    </w:p>
    <w:p w:rsidR="00250775" w:rsidRDefault="00250775" w:rsidP="00CD4C7B">
      <w:r>
        <w:t>For MAC PDU, it was agreed that MAC subheaders are interleaved with the MAC SDUs. Furthermore, MAC CEs are not placed in the middle of the MAC PDU.</w:t>
      </w:r>
    </w:p>
    <w:p w:rsidR="00CD4C7B" w:rsidRPr="006E13D1" w:rsidRDefault="00CD4C7B" w:rsidP="00CD4C7B">
      <w:pPr>
        <w:pStyle w:val="Heading1"/>
      </w:pPr>
      <w:r w:rsidRPr="006E13D1">
        <w:t>2</w:t>
      </w:r>
      <w:r w:rsidRPr="006E13D1">
        <w:tab/>
      </w:r>
      <w:r w:rsidR="00250775">
        <w:t>MAC PDU structure</w:t>
      </w:r>
    </w:p>
    <w:p w:rsidR="006F2B12" w:rsidRDefault="006F2B12" w:rsidP="006F2B12">
      <w:pPr>
        <w:pStyle w:val="Heading2"/>
      </w:pPr>
      <w:r>
        <w:t>2.1</w:t>
      </w:r>
      <w:r>
        <w:tab/>
        <w:t>General</w:t>
      </w:r>
    </w:p>
    <w:p w:rsidR="006F2B12" w:rsidRDefault="006F2B12" w:rsidP="006F2B12">
      <w:r>
        <w:t xml:space="preserve">As in [2], we see it crucial to enforce the byte alignment </w:t>
      </w:r>
      <w:r w:rsidR="00870D2B">
        <w:t>of MAC SDUs, MAC subheaders, and MAC PDU in NR without seeking any optimizations to this principle (e.g., byte alignment of headers from multiple layers).</w:t>
      </w:r>
    </w:p>
    <w:p w:rsidR="00870D2B" w:rsidRPr="00870D2B" w:rsidRDefault="00870D2B" w:rsidP="006F2B12">
      <w:r>
        <w:rPr>
          <w:b/>
        </w:rPr>
        <w:t>Proposal 1:</w:t>
      </w:r>
      <w:r>
        <w:t xml:space="preserve"> MAC SDUs, MAC subheaders, and MAC PDU are byte aligned (i</w:t>
      </w:r>
      <w:r w:rsidR="00E27AA2">
        <w:t>.</w:t>
      </w:r>
      <w:r>
        <w:t>e., multiple of 8 bits).</w:t>
      </w:r>
    </w:p>
    <w:p w:rsidR="00870D2B" w:rsidRDefault="00870D2B" w:rsidP="00870D2B">
      <w:pPr>
        <w:pStyle w:val="Heading2"/>
      </w:pPr>
      <w:r>
        <w:t>2.2</w:t>
      </w:r>
      <w:r>
        <w:tab/>
      </w:r>
      <w:r w:rsidR="00292AF4">
        <w:t>MAC s</w:t>
      </w:r>
      <w:r>
        <w:t>ubheader placing</w:t>
      </w:r>
    </w:p>
    <w:p w:rsidR="00870D2B" w:rsidRDefault="00870D2B" w:rsidP="00870D2B">
      <w:r>
        <w:t>Subheaders could be placed</w:t>
      </w:r>
      <w:r w:rsidR="000B30F2">
        <w:t xml:space="preserve"> </w:t>
      </w:r>
      <w:r w:rsidR="0061788F">
        <w:t>either</w:t>
      </w:r>
      <w:r>
        <w:t xml:space="preserve"> in front of the corresponding SDUs</w:t>
      </w:r>
      <w:r w:rsidR="00255E90">
        <w:t>/CEs</w:t>
      </w:r>
      <w:r>
        <w:t xml:space="preserve"> or alternatively</w:t>
      </w:r>
      <w:r w:rsidR="000B30F2">
        <w:t xml:space="preserve"> </w:t>
      </w:r>
      <w:r>
        <w:t>in the end of the corresponding SDUs</w:t>
      </w:r>
      <w:r w:rsidR="00255E90">
        <w:t>/CEs</w:t>
      </w:r>
      <w:r>
        <w:t xml:space="preserve"> (according to the agreement to interleave MAC subheaders with MAC SDUs). </w:t>
      </w:r>
      <w:r w:rsidR="0061788F">
        <w:t>Putting the subheaders in front of SDUs/MAC CEs</w:t>
      </w:r>
      <w:r w:rsidR="000B30F2">
        <w:t xml:space="preserve"> </w:t>
      </w:r>
      <w:r w:rsidR="00C11895">
        <w:t xml:space="preserve">is generally seen as providing the best performance as it enables the pipeline processing in the receiver along with the L1 processing (RAN1 is seeking a solution to enable pipeline Rx processing in time domain). However, </w:t>
      </w:r>
      <w:r w:rsidR="0061788F">
        <w:t>putting the subheaders in the end of the SDUs/MAC CEs</w:t>
      </w:r>
      <w:r w:rsidR="00C11895">
        <w:t xml:space="preserve"> </w:t>
      </w:r>
      <w:r w:rsidR="00255E90">
        <w:t>was seen beneficial at least for MAC CEs in [3] in which case the MAC CEs that are put in the end of the MAC PDU could be read at once the full MAC PDU is received from the L1 for processing</w:t>
      </w:r>
      <w:r w:rsidR="00C11895">
        <w:t xml:space="preserve"> without a need to process the SDUs preceding the MAC CEs</w:t>
      </w:r>
      <w:r w:rsidR="00255E90">
        <w:t>.</w:t>
      </w:r>
    </w:p>
    <w:p w:rsidR="00255E90" w:rsidRDefault="00C11895" w:rsidP="00870D2B">
      <w:r>
        <w:t xml:space="preserve">However, it is hard to see such an increased complexity would be justified. </w:t>
      </w:r>
      <w:r w:rsidR="00255E90">
        <w:t xml:space="preserve">As discussed below in section </w:t>
      </w:r>
      <w:r w:rsidR="00262377">
        <w:t>2.3</w:t>
      </w:r>
      <w:r w:rsidR="00255E90">
        <w:t>, this special handling could concern only a limited number of MAC CEs in UL direction</w:t>
      </w:r>
      <w:r w:rsidR="0061788F">
        <w:t>, e.g. BSR/PHR</w:t>
      </w:r>
      <w:r w:rsidR="00255E90">
        <w:t xml:space="preserve">. Furthermore, the pipeline processing </w:t>
      </w:r>
      <w:r>
        <w:t xml:space="preserve">along with the L1 processing is considered to give means for sufficient decoding latency for the MAC CEs in the end of the MAC PDU. </w:t>
      </w:r>
      <w:r w:rsidR="00AE28D0">
        <w:t>Besides</w:t>
      </w:r>
      <w:r>
        <w:t>, it should be noted the full MAC PDU needs to be received before being able to process any subheader that would be in the end of the MAC PDU.</w:t>
      </w:r>
    </w:p>
    <w:p w:rsidR="00255E90" w:rsidRPr="00C11895" w:rsidRDefault="00C11895" w:rsidP="00870D2B">
      <w:r>
        <w:rPr>
          <w:b/>
        </w:rPr>
        <w:t xml:space="preserve">Proposal 2: </w:t>
      </w:r>
      <w:r>
        <w:t>MAC subheaders are placed in front of the corresponding MAC SDUs</w:t>
      </w:r>
      <w:r w:rsidR="00292AF4">
        <w:t>,</w:t>
      </w:r>
      <w:r>
        <w:t xml:space="preserve"> MAC CEs</w:t>
      </w:r>
      <w:r w:rsidR="00292AF4">
        <w:t>, or padding</w:t>
      </w:r>
      <w:r w:rsidR="00262377">
        <w:t>.</w:t>
      </w:r>
    </w:p>
    <w:p w:rsidR="006F2B12" w:rsidRDefault="006F2B12" w:rsidP="006F2B12">
      <w:pPr>
        <w:pStyle w:val="Heading2"/>
      </w:pPr>
      <w:r>
        <w:t>2.</w:t>
      </w:r>
      <w:r w:rsidR="00262377">
        <w:t>3</w:t>
      </w:r>
      <w:r>
        <w:tab/>
        <w:t>MAC CE location</w:t>
      </w:r>
    </w:p>
    <w:p w:rsidR="006F2B12" w:rsidRDefault="00262377" w:rsidP="006F2B12">
      <w:r>
        <w:t>As agreed in [1], MAC CEs are not placed in the middle of the MAC PDU. Current MAC [2] specification states the following:</w:t>
      </w:r>
    </w:p>
    <w:p w:rsidR="00262377" w:rsidRPr="00262377" w:rsidRDefault="00262377" w:rsidP="00262377">
      <w:pPr>
        <w:ind w:firstLine="284"/>
        <w:rPr>
          <w:i/>
          <w:noProof/>
        </w:rPr>
      </w:pPr>
      <w:r w:rsidRPr="00262377">
        <w:rPr>
          <w:i/>
          <w:noProof/>
        </w:rPr>
        <w:t>MAC control elements are always placed before any MAC SDU.</w:t>
      </w:r>
    </w:p>
    <w:p w:rsidR="00262377" w:rsidRDefault="00262377" w:rsidP="006F2B12">
      <w:r>
        <w:t>This was justified by the fact that it is beneficial to decode any control information before the actual data to be able to process the control as soon as possible, e.g., to give the buffer status information for the scheduler.</w:t>
      </w:r>
    </w:p>
    <w:p w:rsidR="00F16027" w:rsidRDefault="00F16027" w:rsidP="006F2B12">
      <w:r>
        <w:lastRenderedPageBreak/>
        <w:t>Considering the DL MAC CEs, it should be possible by the gNB to generate these along with the scheduling procedure. Hence, the LTE principle could be adopted for DL MAC CEs.</w:t>
      </w:r>
    </w:p>
    <w:p w:rsidR="00F16027" w:rsidRPr="00F16027" w:rsidRDefault="00F16027" w:rsidP="006F2B12">
      <w:r>
        <w:rPr>
          <w:b/>
        </w:rPr>
        <w:t xml:space="preserve">Proposal 3: </w:t>
      </w:r>
      <w:r>
        <w:t>Downlink MAC Control Elements are always placed before any MAC SDU, i</w:t>
      </w:r>
      <w:r w:rsidR="0061788F">
        <w:t>.</w:t>
      </w:r>
      <w:r>
        <w:t>e., are placed in front of the MAC PDU.</w:t>
      </w:r>
    </w:p>
    <w:p w:rsidR="00262377" w:rsidRDefault="00262377" w:rsidP="006F2B12">
      <w:r>
        <w:t>However, it is noted that some of the MAC CEs generated by the UE to the UL direction cannot be pre-processed but created only after the grant processing has been done</w:t>
      </w:r>
      <w:r w:rsidR="00F16027">
        <w:t xml:space="preserve"> – such MAC CEs consist of at least Buffer Status Report and Power Headroom Report MAC Control Elements. Mandating the placing of these MAC CEs before any MAC SDU in the MAC PDU could hinder the possibility to start feeding the MAC PDU to L1 processing before the full MAC PDU has been constructed.</w:t>
      </w:r>
      <w:r w:rsidR="00893444">
        <w:t xml:space="preserve"> As noted in the section 2.2 above, the pipeline processing support in NR could ensure sufficient decoding latency even though such MAC CEs would be placed after all the MAC SDUs.</w:t>
      </w:r>
    </w:p>
    <w:p w:rsidR="00893444" w:rsidRDefault="00893444" w:rsidP="006F2B12">
      <w:r>
        <w:t>On the other hand, any UL MAC CE that is not subject to strict real time processing in the UE could be placed in front of the MAC PDU</w:t>
      </w:r>
      <w:r w:rsidR="000F049B">
        <w:t>,</w:t>
      </w:r>
      <w:r w:rsidR="000F049B" w:rsidRPr="000F049B">
        <w:t xml:space="preserve"> </w:t>
      </w:r>
      <w:r w:rsidR="000F049B">
        <w:t>e.g. SPS confirmation MAC CE</w:t>
      </w:r>
      <w:r>
        <w:t>.</w:t>
      </w:r>
    </w:p>
    <w:p w:rsidR="00893444" w:rsidRPr="00893444" w:rsidRDefault="00893444" w:rsidP="006F2B12">
      <w:r>
        <w:rPr>
          <w:b/>
        </w:rPr>
        <w:t xml:space="preserve">Proposal 4: </w:t>
      </w:r>
      <w:r>
        <w:t>Uplink MAC Control Elements are selectively specified to be placed either before any MAC SDU or after all MAC SDUs in the MAC PDU</w:t>
      </w:r>
      <w:r w:rsidR="0061788F">
        <w:t xml:space="preserve">, e.g. BSR and PHR are put </w:t>
      </w:r>
      <w:r w:rsidR="00B9170D">
        <w:t>in</w:t>
      </w:r>
      <w:r w:rsidR="0061788F">
        <w:t xml:space="preserve"> the </w:t>
      </w:r>
      <w:r w:rsidR="004C2AA2">
        <w:t xml:space="preserve">end of the </w:t>
      </w:r>
      <w:r w:rsidR="0061788F">
        <w:t xml:space="preserve">MAC PDU and </w:t>
      </w:r>
      <w:r w:rsidR="004C2AA2">
        <w:t>SPS confirmation MAC CE is put in front</w:t>
      </w:r>
      <w:r w:rsidR="0061788F">
        <w:t xml:space="preserve"> of the MAC PDU</w:t>
      </w:r>
      <w:r>
        <w:t>.</w:t>
      </w:r>
    </w:p>
    <w:p w:rsidR="00292AF4" w:rsidRDefault="006F2B12" w:rsidP="006F2B12">
      <w:pPr>
        <w:pStyle w:val="Heading2"/>
      </w:pPr>
      <w:r>
        <w:t>2.3</w:t>
      </w:r>
      <w:r>
        <w:tab/>
      </w:r>
      <w:r w:rsidR="00292AF4">
        <w:t>Logical channels multiplexing</w:t>
      </w:r>
    </w:p>
    <w:p w:rsidR="00292AF4" w:rsidRDefault="00292AF4" w:rsidP="00292AF4">
      <w:r>
        <w:t>The agreed MAC multiplexing function is described as follows [1]:</w:t>
      </w:r>
    </w:p>
    <w:p w:rsidR="00292AF4" w:rsidRPr="00292AF4" w:rsidRDefault="00292AF4" w:rsidP="00292AF4">
      <w:pPr>
        <w:ind w:left="284"/>
        <w:rPr>
          <w:i/>
        </w:rPr>
      </w:pPr>
      <w:r w:rsidRPr="00292AF4">
        <w:rPr>
          <w:i/>
          <w:lang w:val="en-US" w:eastAsia="ja-JP"/>
        </w:rPr>
        <w:t>Multiplexing/demultiplexing of MAC SDUs belonging to one or different logical channels into/from transport blocks (TB) delivered to/from the physical layer on transport channels</w:t>
      </w:r>
      <w:r>
        <w:rPr>
          <w:i/>
          <w:lang w:val="en-US" w:eastAsia="ja-JP"/>
        </w:rPr>
        <w:t>.</w:t>
      </w:r>
    </w:p>
    <w:p w:rsidR="00292AF4" w:rsidRDefault="00292AF4" w:rsidP="00292AF4">
      <w:r>
        <w:t xml:space="preserve">This is equal behaviour to LTE MAC [2] where multiplexing of multiple MAC SDUs belonging to one logical channel </w:t>
      </w:r>
      <w:r w:rsidR="00B43C22">
        <w:t xml:space="preserve">could happen, e.g., when RLC PDU is re-transmitted and there are still room in the TB to accommodate new data from the same logical channel in which case a new RLC PDU is created for that data. However, as LTE RLC concatenates the RLC SDUs, in practice there should be not too many MAC SDUs from a single logical channel – perhaps at most two could be a practical assumption. Hence, it is not limited how the multiplexing of MAC SDUs belonging to one or different logical channels into TB is done, </w:t>
      </w:r>
      <w:r w:rsidR="00951EC3">
        <w:t>for instance</w:t>
      </w:r>
      <w:r w:rsidR="00B43C22">
        <w:t xml:space="preserve">, it is not mandated to multiplex MAC SDUs from one logical channel </w:t>
      </w:r>
      <w:r w:rsidR="00951EC3">
        <w:t>consecutively</w:t>
      </w:r>
      <w:r w:rsidR="00B43C22">
        <w:t xml:space="preserve"> into the TB.</w:t>
      </w:r>
    </w:p>
    <w:p w:rsidR="00B43C22" w:rsidRDefault="00B43C22" w:rsidP="00292AF4">
      <w:r>
        <w:t>Given that the NR RLC does not concatenate RLC SDUs, NR MAC will need to multiplex much higher number of MAC SDUs from one logical channel compared to LTE MAC.</w:t>
      </w:r>
      <w:r w:rsidR="00043F66">
        <w:t xml:space="preserve"> Considering the receiver side processing, it would be the most beneficial to receive the MAC SDUs belonging to one logical channel </w:t>
      </w:r>
      <w:r w:rsidR="00951EC3">
        <w:t>consecutively</w:t>
      </w:r>
      <w:r w:rsidR="00043F66">
        <w:t xml:space="preserve"> inside a TB. On the other hand, it does not seem to bring any notable benefits for the transmitter allowing to interleave MAC SDUs of one logical channel between the SDUs of other logical channels.</w:t>
      </w:r>
    </w:p>
    <w:p w:rsidR="00043F66" w:rsidRPr="00043F66" w:rsidRDefault="00043F66" w:rsidP="00292AF4">
      <w:r>
        <w:rPr>
          <w:b/>
        </w:rPr>
        <w:t xml:space="preserve">Proposal 5: </w:t>
      </w:r>
      <w:r w:rsidR="00951EC3">
        <w:t>MAC SDUs belonging to one logical channel are multiplexed consecutively into a transport block (TB).</w:t>
      </w:r>
    </w:p>
    <w:p w:rsidR="00250775" w:rsidRDefault="00870D2B" w:rsidP="00870D2B">
      <w:pPr>
        <w:pStyle w:val="Heading2"/>
      </w:pPr>
      <w:r>
        <w:t>2.</w:t>
      </w:r>
      <w:r w:rsidR="00103C30">
        <w:t>4</w:t>
      </w:r>
      <w:r>
        <w:tab/>
        <w:t>Padding</w:t>
      </w:r>
    </w:p>
    <w:p w:rsidR="00250775" w:rsidRDefault="003F414B" w:rsidP="00CD4C7B">
      <w:r>
        <w:t>Considering the discussion in the preceding sections, when padding is enforced by lack of enough data to be multiplexed into the TB, it should be placed in the end of the MAC PDU</w:t>
      </w:r>
      <w:r w:rsidR="00103C30">
        <w:t>, i</w:t>
      </w:r>
      <w:r w:rsidR="00F449F1">
        <w:t>.</w:t>
      </w:r>
      <w:r w:rsidR="00103C30">
        <w:t>e., after all MAC CEs (if any) and MAC SDUs (if any)</w:t>
      </w:r>
      <w:r>
        <w:t>.</w:t>
      </w:r>
      <w:r w:rsidR="000F049B">
        <w:t xml:space="preserve"> Furthermore, the optimization to omit the length field for the last SDU led to a quite complex transmitter design in LTE, hence, the length field should be always present for any MAC SDU while the padding is identified with a padding subheader without length field.</w:t>
      </w:r>
    </w:p>
    <w:p w:rsidR="00250775" w:rsidRDefault="00103C30" w:rsidP="00CD4C7B">
      <w:r>
        <w:rPr>
          <w:b/>
        </w:rPr>
        <w:t xml:space="preserve">Proposal 6: </w:t>
      </w:r>
      <w:r>
        <w:t>MAC padding occurs in the end of the MAC PDU; zero or more padding bytes are allowed.</w:t>
      </w:r>
    </w:p>
    <w:p w:rsidR="000F049B" w:rsidRPr="000F049B" w:rsidRDefault="000F049B" w:rsidP="00CD4C7B">
      <w:r>
        <w:rPr>
          <w:b/>
        </w:rPr>
        <w:t>Proposal 7:</w:t>
      </w:r>
      <w:r>
        <w:t xml:space="preserve"> MAC Length field is always present for any MAC SDU </w:t>
      </w:r>
      <w:r w:rsidR="00B760EF">
        <w:t>which enables MAC padding to be identified with a padding subheader without Length field.</w:t>
      </w:r>
    </w:p>
    <w:p w:rsidR="00CD4C7B" w:rsidRPr="006E13D1" w:rsidRDefault="00CD4C7B" w:rsidP="00CD4C7B">
      <w:pPr>
        <w:pStyle w:val="Heading1"/>
      </w:pPr>
      <w:r w:rsidRPr="006E13D1">
        <w:t>4</w:t>
      </w:r>
      <w:r w:rsidRPr="006E13D1">
        <w:tab/>
      </w:r>
      <w:r w:rsidR="00103C30">
        <w:t>Conclusions</w:t>
      </w:r>
    </w:p>
    <w:p w:rsidR="00CD4C7B" w:rsidRDefault="00103C30" w:rsidP="00CD4C7B">
      <w:r>
        <w:t>This contribution has analysed the high level principles of NR MAC PDU encoding and the following was proposed:</w:t>
      </w:r>
    </w:p>
    <w:p w:rsidR="00103C30" w:rsidRPr="00870D2B" w:rsidRDefault="00103C30" w:rsidP="00103C30">
      <w:r>
        <w:rPr>
          <w:b/>
        </w:rPr>
        <w:t>Proposal 1:</w:t>
      </w:r>
      <w:r>
        <w:t xml:space="preserve"> MAC SDUs, MAC subheaders, and MAC PDU are byte aligned (</w:t>
      </w:r>
      <w:r w:rsidR="003546F6">
        <w:t>i.e.</w:t>
      </w:r>
      <w:r>
        <w:t>, multiple of 8 bits).</w:t>
      </w:r>
    </w:p>
    <w:p w:rsidR="00103C30" w:rsidRPr="00C11895" w:rsidRDefault="00103C30" w:rsidP="00103C30">
      <w:r>
        <w:rPr>
          <w:b/>
        </w:rPr>
        <w:t xml:space="preserve">Proposal 2: </w:t>
      </w:r>
      <w:r>
        <w:t>MAC subheaders are placed in front of the corresponding MAC SDUs, MAC CEs, or padding.</w:t>
      </w:r>
    </w:p>
    <w:p w:rsidR="00103C30" w:rsidRPr="00F16027" w:rsidRDefault="00103C30" w:rsidP="00103C30">
      <w:r>
        <w:rPr>
          <w:b/>
        </w:rPr>
        <w:lastRenderedPageBreak/>
        <w:t xml:space="preserve">Proposal 3: </w:t>
      </w:r>
      <w:r>
        <w:t xml:space="preserve">Downlink MAC Control Elements are always placed before any MAC SDU, </w:t>
      </w:r>
      <w:r w:rsidR="003546F6">
        <w:t>i.e.</w:t>
      </w:r>
      <w:r>
        <w:t>, are placed in front of the MAC PDU.</w:t>
      </w:r>
    </w:p>
    <w:p w:rsidR="00103C30" w:rsidRPr="00893444" w:rsidRDefault="00103C30" w:rsidP="00103C30">
      <w:r>
        <w:rPr>
          <w:b/>
        </w:rPr>
        <w:t xml:space="preserve">Proposal 4: </w:t>
      </w:r>
      <w:r>
        <w:t>Uplink MAC Control Elements are selectively specified to be placed either before any MAC SDU or after all MAC SDUs in the MAC PDU</w:t>
      </w:r>
      <w:r w:rsidR="00B9170D">
        <w:t xml:space="preserve">, e.g. BSR and PHR are put in the end of the MAC PDU and SPS confirmation MAC CE is put in </w:t>
      </w:r>
      <w:r w:rsidR="00FF13EF">
        <w:t xml:space="preserve">the </w:t>
      </w:r>
      <w:r w:rsidR="00B9170D">
        <w:t>front of the MAC PDU</w:t>
      </w:r>
      <w:r>
        <w:t>.</w:t>
      </w:r>
    </w:p>
    <w:p w:rsidR="00103C30" w:rsidRPr="00043F66" w:rsidRDefault="00103C30" w:rsidP="00103C30">
      <w:r>
        <w:rPr>
          <w:b/>
        </w:rPr>
        <w:t xml:space="preserve">Proposal 5: </w:t>
      </w:r>
      <w:r>
        <w:t>MAC SDUs belonging to one logical channel are multiplexed consecutively into a transport block (TB).</w:t>
      </w:r>
    </w:p>
    <w:p w:rsidR="00103C30" w:rsidRDefault="00103C30" w:rsidP="00CD4C7B">
      <w:r>
        <w:rPr>
          <w:b/>
        </w:rPr>
        <w:t xml:space="preserve">Proposal 6: </w:t>
      </w:r>
      <w:r>
        <w:t>MAC padding occurs in the end of the MAC PDU; zero or more padding bytes are allowed.</w:t>
      </w:r>
    </w:p>
    <w:p w:rsidR="00B760EF" w:rsidRPr="006E13D1" w:rsidRDefault="00B760EF" w:rsidP="00CD4C7B">
      <w:r>
        <w:rPr>
          <w:b/>
        </w:rPr>
        <w:t>Proposal 7:</w:t>
      </w:r>
      <w:r>
        <w:t xml:space="preserve"> MAC Length field is always present for any MAC SDU which enables MAC padding to be identified with a padding subheader without Length field.</w:t>
      </w:r>
    </w:p>
    <w:p w:rsidR="00CD4C7B" w:rsidRPr="006E13D1" w:rsidRDefault="00CD4C7B" w:rsidP="00CD4C7B">
      <w:pPr>
        <w:pStyle w:val="Heading1"/>
      </w:pPr>
      <w:r w:rsidRPr="006E13D1">
        <w:t>References</w:t>
      </w:r>
    </w:p>
    <w:p w:rsidR="00CD4C7B" w:rsidRDefault="0090466A" w:rsidP="00CD4C7B">
      <w:pPr>
        <w:numPr>
          <w:ilvl w:val="0"/>
          <w:numId w:val="4"/>
        </w:numPr>
        <w:overflowPunct w:val="0"/>
        <w:autoSpaceDE w:val="0"/>
        <w:autoSpaceDN w:val="0"/>
        <w:adjustRightInd w:val="0"/>
        <w:textAlignment w:val="baseline"/>
      </w:pPr>
      <w:bookmarkStart w:id="1" w:name="_Ref75086397"/>
      <w:r>
        <w:t xml:space="preserve">3GPP </w:t>
      </w:r>
      <w:r w:rsidR="00250775">
        <w:t xml:space="preserve">TR 38.804, </w:t>
      </w:r>
      <w:r w:rsidR="00250775" w:rsidRPr="00255E90">
        <w:rPr>
          <w:i/>
        </w:rPr>
        <w:t>Study on New Radio Access Technology; Radio Interface Protocol Aspects</w:t>
      </w:r>
    </w:p>
    <w:p w:rsidR="006F2B12" w:rsidRDefault="006F2B12" w:rsidP="00CD4C7B">
      <w:pPr>
        <w:numPr>
          <w:ilvl w:val="0"/>
          <w:numId w:val="4"/>
        </w:numPr>
        <w:overflowPunct w:val="0"/>
        <w:autoSpaceDE w:val="0"/>
        <w:autoSpaceDN w:val="0"/>
        <w:adjustRightInd w:val="0"/>
        <w:textAlignment w:val="baseline"/>
      </w:pPr>
      <w:r>
        <w:t xml:space="preserve">3GPP TS 36.321, </w:t>
      </w:r>
      <w:r w:rsidRPr="00255E90">
        <w:rPr>
          <w:i/>
        </w:rPr>
        <w:t>Medium Access Control (MAC) protocol specification</w:t>
      </w:r>
    </w:p>
    <w:p w:rsidR="00255E90" w:rsidRDefault="00255E90" w:rsidP="00CD4C7B">
      <w:pPr>
        <w:numPr>
          <w:ilvl w:val="0"/>
          <w:numId w:val="4"/>
        </w:numPr>
        <w:overflowPunct w:val="0"/>
        <w:autoSpaceDE w:val="0"/>
        <w:autoSpaceDN w:val="0"/>
        <w:adjustRightInd w:val="0"/>
        <w:textAlignment w:val="baseline"/>
      </w:pPr>
      <w:r>
        <w:t xml:space="preserve">R2-1701458, </w:t>
      </w:r>
      <w:r w:rsidRPr="00255E90">
        <w:rPr>
          <w:i/>
        </w:rPr>
        <w:t>Placement of MAC CEs in the MAC PDU</w:t>
      </w:r>
      <w:r>
        <w:t>, LG Electronics Inc.</w:t>
      </w:r>
    </w:p>
    <w:p w:rsidR="00080512" w:rsidRPr="00CD4C7B" w:rsidRDefault="004B30C9" w:rsidP="00CD4C7B">
      <w:pPr>
        <w:numPr>
          <w:ilvl w:val="0"/>
          <w:numId w:val="4"/>
        </w:numPr>
        <w:overflowPunct w:val="0"/>
        <w:autoSpaceDE w:val="0"/>
        <w:autoSpaceDN w:val="0"/>
        <w:adjustRightInd w:val="0"/>
        <w:textAlignment w:val="baseline"/>
      </w:pPr>
      <w:r>
        <w:t xml:space="preserve">R2-1701770, </w:t>
      </w:r>
      <w:r w:rsidRPr="003546F6">
        <w:rPr>
          <w:i/>
        </w:rPr>
        <w:t>MAC concatenation for new NR U-plane</w:t>
      </w:r>
      <w:r>
        <w:t>, Qualcomm Incorporated</w:t>
      </w:r>
      <w:bookmarkStart w:id="2" w:name="_GoBack"/>
      <w:bookmarkEnd w:id="1"/>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0F6" w:rsidRDefault="000B40F6">
      <w:r>
        <w:separator/>
      </w:r>
    </w:p>
  </w:endnote>
  <w:endnote w:type="continuationSeparator" w:id="0">
    <w:p w:rsidR="000B40F6" w:rsidRDefault="000B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0F6" w:rsidRDefault="000B40F6">
      <w:r>
        <w:separator/>
      </w:r>
    </w:p>
  </w:footnote>
  <w:footnote w:type="continuationSeparator" w:id="0">
    <w:p w:rsidR="000B40F6" w:rsidRDefault="000B4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3F66"/>
    <w:rsid w:val="000755BC"/>
    <w:rsid w:val="00080512"/>
    <w:rsid w:val="00090468"/>
    <w:rsid w:val="000B30F2"/>
    <w:rsid w:val="000B40F6"/>
    <w:rsid w:val="000B7BCF"/>
    <w:rsid w:val="000C522B"/>
    <w:rsid w:val="000D4E78"/>
    <w:rsid w:val="000D58AB"/>
    <w:rsid w:val="000F049B"/>
    <w:rsid w:val="00103C30"/>
    <w:rsid w:val="00145075"/>
    <w:rsid w:val="001741A0"/>
    <w:rsid w:val="00194CD0"/>
    <w:rsid w:val="001B49C9"/>
    <w:rsid w:val="001F168B"/>
    <w:rsid w:val="001F7831"/>
    <w:rsid w:val="00204045"/>
    <w:rsid w:val="0022606D"/>
    <w:rsid w:val="00250775"/>
    <w:rsid w:val="00255E90"/>
    <w:rsid w:val="00262377"/>
    <w:rsid w:val="002747EC"/>
    <w:rsid w:val="002855BF"/>
    <w:rsid w:val="00292AF4"/>
    <w:rsid w:val="002D16AB"/>
    <w:rsid w:val="002F0D22"/>
    <w:rsid w:val="003172DC"/>
    <w:rsid w:val="00326069"/>
    <w:rsid w:val="0035462D"/>
    <w:rsid w:val="003546F6"/>
    <w:rsid w:val="003A6102"/>
    <w:rsid w:val="003B40AD"/>
    <w:rsid w:val="003C4E37"/>
    <w:rsid w:val="003E16BE"/>
    <w:rsid w:val="003F414B"/>
    <w:rsid w:val="00401855"/>
    <w:rsid w:val="00477455"/>
    <w:rsid w:val="004913D5"/>
    <w:rsid w:val="004B30C9"/>
    <w:rsid w:val="004C2AA2"/>
    <w:rsid w:val="004D3578"/>
    <w:rsid w:val="004D380D"/>
    <w:rsid w:val="004E213A"/>
    <w:rsid w:val="00503171"/>
    <w:rsid w:val="00506C28"/>
    <w:rsid w:val="00534DA0"/>
    <w:rsid w:val="00543E6C"/>
    <w:rsid w:val="00565087"/>
    <w:rsid w:val="0056573F"/>
    <w:rsid w:val="00611566"/>
    <w:rsid w:val="0061788F"/>
    <w:rsid w:val="00642A80"/>
    <w:rsid w:val="00646D99"/>
    <w:rsid w:val="00656910"/>
    <w:rsid w:val="006C66D8"/>
    <w:rsid w:val="006D1E24"/>
    <w:rsid w:val="006E1417"/>
    <w:rsid w:val="006F2B12"/>
    <w:rsid w:val="006F6A2C"/>
    <w:rsid w:val="00734A5B"/>
    <w:rsid w:val="00741D3B"/>
    <w:rsid w:val="00744E76"/>
    <w:rsid w:val="00757D40"/>
    <w:rsid w:val="00781F0F"/>
    <w:rsid w:val="0078727C"/>
    <w:rsid w:val="0079049D"/>
    <w:rsid w:val="007B18D8"/>
    <w:rsid w:val="007C095F"/>
    <w:rsid w:val="008028A4"/>
    <w:rsid w:val="00813245"/>
    <w:rsid w:val="00870D2B"/>
    <w:rsid w:val="008768CA"/>
    <w:rsid w:val="00877EF9"/>
    <w:rsid w:val="00880559"/>
    <w:rsid w:val="00893444"/>
    <w:rsid w:val="008B5306"/>
    <w:rsid w:val="0090271F"/>
    <w:rsid w:val="00902DB9"/>
    <w:rsid w:val="0090466A"/>
    <w:rsid w:val="00930FAB"/>
    <w:rsid w:val="00936071"/>
    <w:rsid w:val="00940212"/>
    <w:rsid w:val="00942EC2"/>
    <w:rsid w:val="00951EC3"/>
    <w:rsid w:val="00961B32"/>
    <w:rsid w:val="00974BB0"/>
    <w:rsid w:val="009A0AF3"/>
    <w:rsid w:val="009B07CD"/>
    <w:rsid w:val="009C19E9"/>
    <w:rsid w:val="009E6759"/>
    <w:rsid w:val="00A10F02"/>
    <w:rsid w:val="00A204CA"/>
    <w:rsid w:val="00A32486"/>
    <w:rsid w:val="00A53724"/>
    <w:rsid w:val="00A82346"/>
    <w:rsid w:val="00A9671C"/>
    <w:rsid w:val="00AA1553"/>
    <w:rsid w:val="00AE28D0"/>
    <w:rsid w:val="00B15449"/>
    <w:rsid w:val="00B43C22"/>
    <w:rsid w:val="00B47FD1"/>
    <w:rsid w:val="00B516BB"/>
    <w:rsid w:val="00B760EF"/>
    <w:rsid w:val="00B86595"/>
    <w:rsid w:val="00B9170D"/>
    <w:rsid w:val="00C11895"/>
    <w:rsid w:val="00C12B51"/>
    <w:rsid w:val="00C24650"/>
    <w:rsid w:val="00C33079"/>
    <w:rsid w:val="00C54E6A"/>
    <w:rsid w:val="00C64838"/>
    <w:rsid w:val="00C83A13"/>
    <w:rsid w:val="00C92967"/>
    <w:rsid w:val="00CA3D0C"/>
    <w:rsid w:val="00CA654B"/>
    <w:rsid w:val="00CD4C7B"/>
    <w:rsid w:val="00D3193B"/>
    <w:rsid w:val="00D54C28"/>
    <w:rsid w:val="00D5591C"/>
    <w:rsid w:val="00D738D6"/>
    <w:rsid w:val="00D80795"/>
    <w:rsid w:val="00D87E00"/>
    <w:rsid w:val="00D9134D"/>
    <w:rsid w:val="00D96D11"/>
    <w:rsid w:val="00DA7A03"/>
    <w:rsid w:val="00DB1818"/>
    <w:rsid w:val="00DC309B"/>
    <w:rsid w:val="00DC4DA2"/>
    <w:rsid w:val="00E229DF"/>
    <w:rsid w:val="00E27AA2"/>
    <w:rsid w:val="00E62835"/>
    <w:rsid w:val="00E77645"/>
    <w:rsid w:val="00E83697"/>
    <w:rsid w:val="00EC4A25"/>
    <w:rsid w:val="00F025A2"/>
    <w:rsid w:val="00F07388"/>
    <w:rsid w:val="00F16027"/>
    <w:rsid w:val="00F2026E"/>
    <w:rsid w:val="00F2210A"/>
    <w:rsid w:val="00F37743"/>
    <w:rsid w:val="00F449F1"/>
    <w:rsid w:val="00F45397"/>
    <w:rsid w:val="00F54A3D"/>
    <w:rsid w:val="00F653B8"/>
    <w:rsid w:val="00F71B89"/>
    <w:rsid w:val="00F7353C"/>
    <w:rsid w:val="00F76F8F"/>
    <w:rsid w:val="00FA1266"/>
    <w:rsid w:val="00FC1192"/>
    <w:rsid w:val="00FF13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0F049B"/>
    <w:pPr>
      <w:spacing w:after="0"/>
    </w:pPr>
    <w:rPr>
      <w:rFonts w:ascii="Segoe UI" w:hAnsi="Segoe UI" w:cs="Segoe UI"/>
      <w:sz w:val="18"/>
      <w:szCs w:val="18"/>
    </w:rPr>
  </w:style>
  <w:style w:type="character" w:customStyle="1" w:styleId="BalloonTextChar">
    <w:name w:val="Balloon Text Char"/>
    <w:basedOn w:val="DefaultParagraphFont"/>
    <w:link w:val="BalloonText"/>
    <w:rsid w:val="000F049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SP-5AIRPNAIUNRU-859666464-103</_dlc_DocId>
    <_dlc_DocIdUrl xmlns="71c5aaf6-e6ce-465b-b873-5148d2a4c105">
      <Url>https://nokia.sharepoint.com/sites/c5g/e2earch/_layouts/15/DocIdRedir.aspx?ID=SP-5AIRPNAIUNRU-859666464-103</Url>
      <Description>SP-5AIRPNAIUNRU-859666464-103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6270D-327F-471C-8649-4D284CF74053}">
  <ds:schemaRefs>
    <ds:schemaRef ds:uri="http://schemas.microsoft.com/sharepoint/events"/>
  </ds:schemaRefs>
</ds:datastoreItem>
</file>

<file path=customXml/itemProps2.xml><?xml version="1.0" encoding="utf-8"?>
<ds:datastoreItem xmlns:ds="http://schemas.openxmlformats.org/officeDocument/2006/customXml" ds:itemID="{4FC4231B-F1A0-47CC-BD32-B3C073941A98}">
  <ds:schemaRefs>
    <ds:schemaRef ds:uri="http://schemas.microsoft.com/sharepoint/v3/contenttype/forms"/>
  </ds:schemaRefs>
</ds:datastoreItem>
</file>

<file path=customXml/itemProps3.xml><?xml version="1.0" encoding="utf-8"?>
<ds:datastoreItem xmlns:ds="http://schemas.openxmlformats.org/officeDocument/2006/customXml" ds:itemID="{1D86BE0B-B55F-4293-9317-C2B6C50A05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AAB145-C9C8-4981-839E-59396DDC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3</cp:revision>
  <dcterms:created xsi:type="dcterms:W3CDTF">2017-03-24T12:56:00Z</dcterms:created>
  <dcterms:modified xsi:type="dcterms:W3CDTF">2017-03-24T12:56:00Z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d342c0e0-1c31-4c67-ab33-b6d948e354e8</vt:lpwstr>
  </property>
</Properties>
</file>